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8C7" w:rsidRDefault="000C18C7" w:rsidP="000C18C7">
      <w:pPr>
        <w:pStyle w:val="ConsPlusNormal"/>
        <w:jc w:val="right"/>
        <w:outlineLvl w:val="0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t>ПРИЛОЖЕНИЕ 1</w:t>
      </w:r>
    </w:p>
    <w:p w:rsidR="000C18C7" w:rsidRPr="005F30E9" w:rsidRDefault="000C18C7" w:rsidP="005F30E9">
      <w:pPr>
        <w:pStyle w:val="a3"/>
        <w:jc w:val="right"/>
      </w:pPr>
      <w:r w:rsidRPr="005F30E9">
        <w:t xml:space="preserve">к </w:t>
      </w:r>
      <w:r w:rsidR="005F30E9">
        <w:t xml:space="preserve"> </w:t>
      </w:r>
      <w:r w:rsidRPr="005F30E9">
        <w:t>Закону Санкт-Петербурга</w:t>
      </w:r>
    </w:p>
    <w:p w:rsidR="000C18C7" w:rsidRPr="005F30E9" w:rsidRDefault="000C18C7" w:rsidP="005F30E9">
      <w:pPr>
        <w:pStyle w:val="a3"/>
        <w:jc w:val="right"/>
      </w:pPr>
      <w:r w:rsidRPr="005F30E9">
        <w:t>"О Территориальной программе</w:t>
      </w:r>
    </w:p>
    <w:p w:rsidR="005F30E9" w:rsidRDefault="00D83BC7" w:rsidP="005F30E9">
      <w:pPr>
        <w:pStyle w:val="a3"/>
        <w:jc w:val="right"/>
      </w:pPr>
      <w:r>
        <w:t>г</w:t>
      </w:r>
      <w:r w:rsidR="000C18C7" w:rsidRPr="005F30E9">
        <w:t>осударственных</w:t>
      </w:r>
      <w:r w:rsidR="005F30E9">
        <w:t xml:space="preserve">  </w:t>
      </w:r>
      <w:bookmarkStart w:id="0" w:name="_GoBack"/>
      <w:bookmarkEnd w:id="0"/>
      <w:r w:rsidR="000C18C7" w:rsidRPr="005F30E9">
        <w:t>гарантий</w:t>
      </w:r>
      <w:r w:rsidR="005F30E9">
        <w:t xml:space="preserve"> </w:t>
      </w:r>
      <w:r w:rsidR="005F30E9" w:rsidRPr="005F30E9">
        <w:t>бесплатного</w:t>
      </w:r>
    </w:p>
    <w:p w:rsidR="000C18C7" w:rsidRPr="005F30E9" w:rsidRDefault="005F30E9" w:rsidP="005F30E9">
      <w:pPr>
        <w:pStyle w:val="a3"/>
        <w:jc w:val="right"/>
      </w:pPr>
      <w:r w:rsidRPr="005F30E9">
        <w:t xml:space="preserve"> оказания гражданам</w:t>
      </w:r>
      <w:r>
        <w:t xml:space="preserve"> </w:t>
      </w:r>
      <w:r w:rsidR="000C18C7" w:rsidRPr="005F30E9">
        <w:t>медицинской помощи</w:t>
      </w:r>
    </w:p>
    <w:p w:rsidR="000C18C7" w:rsidRPr="005F30E9" w:rsidRDefault="000C18C7" w:rsidP="005F30E9">
      <w:pPr>
        <w:pStyle w:val="a3"/>
        <w:jc w:val="right"/>
      </w:pPr>
      <w:r w:rsidRPr="005F30E9">
        <w:t>в Санкт-Петербу</w:t>
      </w:r>
      <w:r w:rsidR="00FA23BF" w:rsidRPr="005F30E9">
        <w:t>рге на 2026</w:t>
      </w:r>
      <w:r w:rsidRPr="005F30E9">
        <w:t xml:space="preserve"> год</w:t>
      </w:r>
    </w:p>
    <w:p w:rsidR="005F30E9" w:rsidRDefault="00FA23BF" w:rsidP="005F30E9">
      <w:pPr>
        <w:pStyle w:val="a3"/>
        <w:jc w:val="right"/>
      </w:pPr>
      <w:r w:rsidRPr="005F30E9">
        <w:t>и на плановый период 2027</w:t>
      </w:r>
      <w:r w:rsidR="005F30E9">
        <w:t xml:space="preserve"> </w:t>
      </w:r>
      <w:r w:rsidR="005F30E9" w:rsidRPr="005F30E9">
        <w:t>и 2028 годов"</w:t>
      </w:r>
    </w:p>
    <w:p w:rsidR="000C18C7" w:rsidRPr="005F30E9" w:rsidRDefault="00FA23BF" w:rsidP="005F30E9">
      <w:pPr>
        <w:pStyle w:val="a3"/>
        <w:jc w:val="right"/>
      </w:pPr>
      <w:r w:rsidRPr="005F30E9">
        <w:t>от 17.12.2025 N 756-148</w:t>
      </w:r>
    </w:p>
    <w:p w:rsidR="00FB7D15" w:rsidRPr="005F30E9" w:rsidRDefault="00FB7D15" w:rsidP="005F30E9">
      <w:pPr>
        <w:pStyle w:val="ConsPlusNormal"/>
        <w:jc w:val="right"/>
        <w:rPr>
          <w:rFonts w:ascii="Arial" w:hAnsi="Arial" w:cs="Arial"/>
          <w:sz w:val="22"/>
          <w:szCs w:val="22"/>
        </w:rPr>
      </w:pPr>
    </w:p>
    <w:p w:rsidR="000C18C7" w:rsidRPr="005F30E9" w:rsidRDefault="000C18C7" w:rsidP="005F30E9">
      <w:pPr>
        <w:pStyle w:val="ConsPlusNormal"/>
        <w:jc w:val="right"/>
        <w:rPr>
          <w:rFonts w:ascii="Arial" w:hAnsi="Arial" w:cs="Arial"/>
          <w:sz w:val="22"/>
          <w:szCs w:val="22"/>
        </w:rPr>
      </w:pPr>
    </w:p>
    <w:p w:rsidR="002E2F25" w:rsidRDefault="002E2F25" w:rsidP="00FA23BF">
      <w:pPr>
        <w:pStyle w:val="ConsPlusTitle"/>
      </w:pPr>
    </w:p>
    <w:p w:rsidR="002E2F25" w:rsidRPr="002E2F25" w:rsidRDefault="002E2F25" w:rsidP="00FB628D">
      <w:pPr>
        <w:pStyle w:val="ConsPlusTitle"/>
        <w:jc w:val="center"/>
        <w:rPr>
          <w:u w:val="single"/>
        </w:rPr>
      </w:pPr>
      <w:r w:rsidRPr="002E2F25">
        <w:rPr>
          <w:u w:val="single"/>
        </w:rPr>
        <w:t xml:space="preserve">Правила и сроки госпитализации </w:t>
      </w:r>
    </w:p>
    <w:p w:rsidR="00FB628D" w:rsidRPr="002E2F25" w:rsidRDefault="00FB628D" w:rsidP="00FB628D">
      <w:pPr>
        <w:pStyle w:val="ConsPlusNormal"/>
        <w:rPr>
          <w:u w:val="single"/>
        </w:rPr>
      </w:pPr>
    </w:p>
    <w:p w:rsidR="00FB628D" w:rsidRDefault="00FB628D" w:rsidP="00FB628D">
      <w:pPr>
        <w:pStyle w:val="ConsPlusNormal"/>
        <w:ind w:firstLine="540"/>
        <w:jc w:val="both"/>
      </w:pPr>
      <w:r>
        <w:t>Скорая, в том числе скорая специализированная, медицинская помощь в рамках Территориальной программы оказывается гражданам при заболеваниях, несчастных случаях, травмах, отравлениях и других состояниях, требующих срочного медицинского вмешательства.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При оказании скорой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новорожденных, лиц, пострадавших в результате чрезвычайных ситуаций и стихийных бедствий).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Медицинская эвакуация осуществляется выездными бригадами скорой медицинской помощи и санитарно-авиационными бригадами с проведением во время транспортировки мероприятий по оказанию медицинской помощи, в том числе с применением медицинского оборудования.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При состоянии здоровья гражданина, требующем оказания медицинской помощи в экстренной форме, при внезапных острых заболеваниях, состояниях, обострении хронических заболеваний, представляющих угрозу жизни пациента, осмотр гражданина и лечебные мероприятия осуществляются по месту его обращения незамедлительно медицинским работником, к которому он обратился.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Для получения медицинской помощи граждане имеют право на выбор врача, в том числе врача-терапевта участкового, врача общей практики (семейного врача), врача-педиатра участкового и лечащего врача (с учетом согласия врача), а также на выбор медицинской организации в соответствии с законодательством Российской Федерации.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 с учетом согласия врача.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 xml:space="preserve">Для получения первичной медико-санитарной помощи в плановой форме граждане, местом жительства которых является Санкт-Петербург, реализуют свое право на выбор медицинской организации путем прикрепления к медицинской организации, предоставляющей первичную медико-санитарную помощь, в том числе по территориально-участковому принципу. Выбор медицинской организации осуществляется не чаще чем один раз в год (за исключением случаев изменения места жительства или места пребывания гражданина). Медицинская организация, оказывающая первичную медико-санитарную помощь, в том числе по территориально-участковому принципу, не </w:t>
      </w:r>
      <w:r>
        <w:lastRenderedPageBreak/>
        <w:t>вправе отказать гражданину в прикреплении по месту фактического проживания (учебы, работы) гражданина. При прикреплении гражданина по месту учебы или работы его обеспечение первичной медико-санитарной помощью на дому осуществляет медицинская организация, обеспечивающая оказание первичной медико-санитарной помощи на территории его проживания.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Оказание первичной специализированной медико-санитарной помощи в плановой форме осуществляется: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в случае самостоятельного обращения гражданина к врачу-специалисту с учетом порядков оказания медицинской помощи. Информация о врачах-специалистах, к которым в соответствии с порядками оказания медицинской помощи гражданин имеет возможность обратиться самостоятельно, размещается на официальном сайте сети "Интернет" уполномоченного органа.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Объем, сроки, место и своевременность проведения диагностических и лечебных мероприятий определяются лечащим врачом. При оказании медицинской помощи в амбулаторных условиях в плановой форме сроки и место проведения основных диагностических мероприятий должны быть назначены лечащим врачом (в зависимости от медицинских показаний) и указаны им в медицинской карте пациента.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Выбор медицинской организации, оказывающей специализированную медицинскую помощь соответствующего вида и профиля, осуществляется гражданином, если это не связано с угрозой жизни гражданина.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 если в реализации Территориальной программы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Регистрация и осмотр пациента, доставленного в медицинскую организацию по экстренным медицинским показаниям, проводятся медицинским работником незамедлительно, повторный осмотр - не позднее чем через один час после перевода на отделение.</w:t>
      </w:r>
    </w:p>
    <w:p w:rsidR="00FB628D" w:rsidRDefault="00FB628D" w:rsidP="00FB628D">
      <w:pPr>
        <w:pStyle w:val="ConsPlusNormal"/>
        <w:spacing w:before="240"/>
        <w:ind w:firstLine="540"/>
        <w:jc w:val="both"/>
      </w:pPr>
      <w:r>
        <w:t>Регистрация и осмотр пациента, направленного в медицинскую организацию в плановом порядке, проводятся медицинским работником в течение двух часов после поступления пациента.</w:t>
      </w:r>
    </w:p>
    <w:p w:rsidR="00FB628D" w:rsidRPr="00FB628D" w:rsidRDefault="00FB628D" w:rsidP="00FB628D">
      <w:pPr>
        <w:shd w:val="clear" w:color="auto" w:fill="FCFCFC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28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оказании медицинской помощи в условиях стационара пациенты, роженицы, родильницы и кормящие матери обеспечиваются лечебным питанием.</w:t>
      </w:r>
    </w:p>
    <w:p w:rsidR="00FB628D" w:rsidRPr="00FB628D" w:rsidRDefault="00FB628D" w:rsidP="00FB628D">
      <w:pPr>
        <w:shd w:val="clear" w:color="auto" w:fill="FCFCFC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28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Предельный срок ожидания медицинской помощи в дневном стационаре - не более одного месяца, по профилю "медицинская реабилитация" - не более трех месяцев. Срок ожидания медицинской помощи с применением вспомогательных репродуктивных технологий (экстракорпорального оплодотворения) определяется в соответствии с медицинскими показаниями для оптимальных условий начала процедуры экстракорпорального оплодотворения.</w:t>
      </w:r>
    </w:p>
    <w:p w:rsidR="00FB628D" w:rsidRPr="00FB628D" w:rsidRDefault="00FB628D" w:rsidP="00FB628D">
      <w:pPr>
        <w:shd w:val="clear" w:color="auto" w:fill="FCFCFC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28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Предельный срок ожидания специализированной медицинской помощи, оказываемой в стационарных условиях в плановой форме, за исключением хирургического лечения катаракты, медицинской реабилитации, высокотехнологичной медицинской помощи, - не более 30 дней со дня выдачи лечащим врачом направления на госпитализацию (при условии обращения пациента за госпитализацией в рекомендуемые лечащим врачом сроки).</w:t>
      </w:r>
    </w:p>
    <w:p w:rsidR="00FB628D" w:rsidRPr="00FB628D" w:rsidRDefault="00FB628D" w:rsidP="00FB628D">
      <w:pPr>
        <w:shd w:val="clear" w:color="auto" w:fill="FCFCFC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28D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ожидания высокотехнологичной медицинской помощи в стационарных условиях в плановой форме устанавливаются в соответствии с законодательством Российской Федерации.</w:t>
      </w:r>
    </w:p>
    <w:p w:rsidR="00FB628D" w:rsidRPr="00FB628D" w:rsidRDefault="00FB628D" w:rsidP="00FB628D">
      <w:pPr>
        <w:shd w:val="clear" w:color="auto" w:fill="FCFCFC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28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оказании медицинской помощи в стационарных условиях пациенты размещаются в палатах на два и более мест. Размещение пациентов в одноместных палатах (боксах) осуществляется по медицинским и (или) эпидемиологическим показаниям в соответствии с перечнем показаний, установленным уполномоченным федеральным органом исполнительной власти.</w:t>
      </w:r>
    </w:p>
    <w:p w:rsidR="00FB628D" w:rsidRPr="00FB628D" w:rsidRDefault="00FB628D" w:rsidP="00FB628D">
      <w:pPr>
        <w:shd w:val="clear" w:color="auto" w:fill="FCFCFC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28D">
        <w:rPr>
          <w:rFonts w:ascii="Times New Roman" w:eastAsia="Times New Roman" w:hAnsi="Times New Roman" w:cs="Times New Roman"/>
          <w:color w:val="000000"/>
          <w:sz w:val="24"/>
          <w:szCs w:val="24"/>
        </w:rPr>
        <w:t>При совместном нахождении в стационарных условиях с ребенком до достижения им возраста четырех лет, а с ребенком старше указанного возраста - при наличии медицинских показаний одному из родителей, иному члену семьи или иному законному представителю в медицинской организации бесплатно предоставляются спальное место и питание.</w:t>
      </w:r>
    </w:p>
    <w:p w:rsidR="00FB628D" w:rsidRPr="00FB628D" w:rsidRDefault="00FB628D" w:rsidP="00FB628D">
      <w:pPr>
        <w:shd w:val="clear" w:color="auto" w:fill="FCFCFC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28D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отсутствия возможности проведения диагностических исследований и лечебных мероприятий, предусмотренных порядками оказания медицинской помощи и стандартами медицинской помощи пациенту, находящемуся на лечении в стационарных условиях, осуществляется пере</w:t>
      </w:r>
      <w:r w:rsidR="00426A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28D">
        <w:rPr>
          <w:rFonts w:ascii="Times New Roman" w:eastAsia="Times New Roman" w:hAnsi="Times New Roman" w:cs="Times New Roman"/>
          <w:color w:val="000000"/>
          <w:sz w:val="24"/>
          <w:szCs w:val="24"/>
        </w:rPr>
        <w:t>госпитализация пациента в медицинскую организацию, имеющую возможность оказать медицинскую помощь, предусмотренную порядками оказания медицинской помощи и стандартами медицинской помощи.</w:t>
      </w:r>
    </w:p>
    <w:p w:rsidR="00A616D5" w:rsidRPr="00FB628D" w:rsidRDefault="00A616D5" w:rsidP="00FB628D">
      <w:pPr>
        <w:rPr>
          <w:rFonts w:ascii="Times New Roman" w:hAnsi="Times New Roman" w:cs="Times New Roman"/>
          <w:sz w:val="24"/>
          <w:szCs w:val="24"/>
        </w:rPr>
      </w:pPr>
    </w:p>
    <w:sectPr w:rsidR="00A616D5" w:rsidRPr="00FB628D" w:rsidSect="00FB7D1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07B" w:rsidRDefault="0059307B" w:rsidP="000C18C7">
      <w:pPr>
        <w:spacing w:after="0" w:line="240" w:lineRule="auto"/>
      </w:pPr>
      <w:r>
        <w:separator/>
      </w:r>
    </w:p>
  </w:endnote>
  <w:endnote w:type="continuationSeparator" w:id="0">
    <w:p w:rsidR="0059307B" w:rsidRDefault="0059307B" w:rsidP="000C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07B" w:rsidRDefault="0059307B" w:rsidP="000C18C7">
      <w:pPr>
        <w:spacing w:after="0" w:line="240" w:lineRule="auto"/>
      </w:pPr>
      <w:r>
        <w:separator/>
      </w:r>
    </w:p>
  </w:footnote>
  <w:footnote w:type="continuationSeparator" w:id="0">
    <w:p w:rsidR="0059307B" w:rsidRDefault="0059307B" w:rsidP="000C1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644295"/>
    <w:multiLevelType w:val="multilevel"/>
    <w:tmpl w:val="0E84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794"/>
    <w:rsid w:val="000C18C7"/>
    <w:rsid w:val="001F2527"/>
    <w:rsid w:val="002E2F25"/>
    <w:rsid w:val="00347568"/>
    <w:rsid w:val="00426A14"/>
    <w:rsid w:val="0059307B"/>
    <w:rsid w:val="005F30E9"/>
    <w:rsid w:val="00762C5C"/>
    <w:rsid w:val="007C3C30"/>
    <w:rsid w:val="008F4C9D"/>
    <w:rsid w:val="00986C01"/>
    <w:rsid w:val="00A616D5"/>
    <w:rsid w:val="00AE455D"/>
    <w:rsid w:val="00B80502"/>
    <w:rsid w:val="00D11794"/>
    <w:rsid w:val="00D83BC7"/>
    <w:rsid w:val="00DE727B"/>
    <w:rsid w:val="00FA23BF"/>
    <w:rsid w:val="00FB628D"/>
    <w:rsid w:val="00FB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438067-9C6B-49B0-83F0-26206886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C01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6C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86C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5F30E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9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E6412-6570-491B-97B2-F470A72FF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2023-01-27T12:37:00Z</dcterms:created>
  <dcterms:modified xsi:type="dcterms:W3CDTF">2026-01-13T10:14:00Z</dcterms:modified>
</cp:coreProperties>
</file>